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F035B" w14:textId="77777777" w:rsidR="00786DAA" w:rsidRPr="00786DAA" w:rsidRDefault="00786DAA" w:rsidP="00786DAA">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786DAA">
        <w:rPr>
          <w:rFonts w:ascii="Roboto Slab" w:eastAsia="Times New Roman" w:hAnsi="Roboto Slab" w:cs="Roboto Slab"/>
          <w:b/>
          <w:bCs/>
          <w:color w:val="000000"/>
          <w:kern w:val="0"/>
          <w:sz w:val="30"/>
          <w:szCs w:val="30"/>
          <w14:ligatures w14:val="none"/>
        </w:rPr>
        <w:t>Federalist No. 27</w:t>
      </w:r>
    </w:p>
    <w:p w14:paraId="3EA0B2FE" w14:textId="77777777" w:rsidR="00786DAA" w:rsidRPr="00786DAA" w:rsidRDefault="00786DAA" w:rsidP="00786DAA">
      <w:pPr>
        <w:shd w:val="clear" w:color="auto" w:fill="FFFFFF"/>
        <w:spacing w:after="150"/>
        <w:divId w:val="889464050"/>
        <w:rPr>
          <w:rFonts w:ascii="Open Sans" w:hAnsi="Open Sans" w:cs="Open Sans"/>
          <w:color w:val="242424"/>
          <w:kern w:val="0"/>
          <w:sz w:val="21"/>
          <w:szCs w:val="21"/>
          <w14:ligatures w14:val="none"/>
        </w:rPr>
      </w:pPr>
      <w:r w:rsidRPr="00786DAA">
        <w:rPr>
          <w:rFonts w:ascii="Open Sans" w:hAnsi="Open Sans" w:cs="Open Sans"/>
          <w:b/>
          <w:bCs/>
          <w:color w:val="242424"/>
          <w:kern w:val="0"/>
          <w:sz w:val="21"/>
          <w:szCs w:val="21"/>
          <w14:ligatures w14:val="none"/>
        </w:rPr>
        <w:t>The Same Subject Continued: The Idea of Restraining the Legislative Authority in Regard to the Common Defense Considered</w:t>
      </w:r>
    </w:p>
    <w:p w14:paraId="35FF9A8F" w14:textId="77777777" w:rsidR="00786DAA" w:rsidRPr="00786DAA" w:rsidRDefault="00786DAA" w:rsidP="00786DAA">
      <w:pPr>
        <w:shd w:val="clear" w:color="auto" w:fill="FFFFFF"/>
        <w:spacing w:after="150"/>
        <w:divId w:val="889464050"/>
        <w:rPr>
          <w:rFonts w:ascii="Open Sans" w:hAnsi="Open Sans" w:cs="Open Sans"/>
          <w:color w:val="242424"/>
          <w:kern w:val="0"/>
          <w:sz w:val="21"/>
          <w:szCs w:val="21"/>
          <w14:ligatures w14:val="none"/>
        </w:rPr>
      </w:pPr>
      <w:r w:rsidRPr="00786DAA">
        <w:rPr>
          <w:rFonts w:ascii="Open Sans" w:hAnsi="Open Sans" w:cs="Open Sans"/>
          <w:color w:val="242424"/>
          <w:kern w:val="0"/>
          <w:sz w:val="21"/>
          <w:szCs w:val="21"/>
          <w14:ligatures w14:val="none"/>
        </w:rPr>
        <w:t>From the </w:t>
      </w:r>
      <w:r w:rsidRPr="00786DAA">
        <w:rPr>
          <w:rFonts w:ascii="Open Sans" w:hAnsi="Open Sans" w:cs="Open Sans"/>
          <w:i/>
          <w:iCs/>
          <w:color w:val="242424"/>
          <w:kern w:val="0"/>
          <w:sz w:val="21"/>
          <w:szCs w:val="21"/>
          <w14:ligatures w14:val="none"/>
        </w:rPr>
        <w:t>New York Packet</w:t>
      </w:r>
      <w:r w:rsidRPr="00786DAA">
        <w:rPr>
          <w:rFonts w:ascii="Open Sans" w:hAnsi="Open Sans" w:cs="Open Sans"/>
          <w:color w:val="242424"/>
          <w:kern w:val="0"/>
          <w:sz w:val="21"/>
          <w:szCs w:val="21"/>
          <w14:ligatures w14:val="none"/>
        </w:rPr>
        <w:br/>
        <w:t>Tuesday, December 25, 1787.</w:t>
      </w:r>
    </w:p>
    <w:p w14:paraId="29D92316" w14:textId="77777777" w:rsidR="00786DAA" w:rsidRPr="00786DAA" w:rsidRDefault="00786DAA" w:rsidP="00786DAA">
      <w:pPr>
        <w:shd w:val="clear" w:color="auto" w:fill="FFFFFF"/>
        <w:spacing w:after="150"/>
        <w:divId w:val="889464050"/>
        <w:rPr>
          <w:rFonts w:ascii="Open Sans" w:hAnsi="Open Sans" w:cs="Open Sans"/>
          <w:color w:val="242424"/>
          <w:kern w:val="0"/>
          <w:sz w:val="21"/>
          <w:szCs w:val="21"/>
          <w14:ligatures w14:val="none"/>
        </w:rPr>
      </w:pPr>
      <w:r w:rsidRPr="00786DAA">
        <w:rPr>
          <w:rFonts w:ascii="Open Sans" w:hAnsi="Open Sans" w:cs="Open Sans"/>
          <w:color w:val="242424"/>
          <w:kern w:val="0"/>
          <w:sz w:val="21"/>
          <w:szCs w:val="21"/>
          <w14:ligatures w14:val="none"/>
        </w:rPr>
        <w:t>Author: </w:t>
      </w:r>
      <w:r w:rsidRPr="00786DAA">
        <w:rPr>
          <w:rFonts w:ascii="Open Sans" w:hAnsi="Open Sans" w:cs="Open Sans"/>
          <w:b/>
          <w:bCs/>
          <w:color w:val="242424"/>
          <w:kern w:val="0"/>
          <w:sz w:val="21"/>
          <w:szCs w:val="21"/>
          <w14:ligatures w14:val="none"/>
        </w:rPr>
        <w:t>Alexander Hamilton</w:t>
      </w:r>
    </w:p>
    <w:p w14:paraId="0A23D33E" w14:textId="77777777" w:rsidR="00786DAA" w:rsidRPr="00786DAA" w:rsidRDefault="00786DAA" w:rsidP="00786DAA">
      <w:pPr>
        <w:shd w:val="clear" w:color="auto" w:fill="FFFFFF"/>
        <w:spacing w:after="150"/>
        <w:divId w:val="889464050"/>
        <w:rPr>
          <w:rFonts w:ascii="Open Sans" w:hAnsi="Open Sans" w:cs="Open Sans"/>
          <w:color w:val="242424"/>
          <w:kern w:val="0"/>
          <w:sz w:val="21"/>
          <w:szCs w:val="21"/>
          <w14:ligatures w14:val="none"/>
        </w:rPr>
      </w:pPr>
      <w:r w:rsidRPr="00786DAA">
        <w:rPr>
          <w:rFonts w:ascii="Open Sans" w:hAnsi="Open Sans" w:cs="Open Sans"/>
          <w:color w:val="242424"/>
          <w:kern w:val="0"/>
          <w:sz w:val="21"/>
          <w:szCs w:val="21"/>
          <w14:ligatures w14:val="none"/>
        </w:rPr>
        <w:t>To the People of the State of New York:</w:t>
      </w:r>
    </w:p>
    <w:p w14:paraId="1B6BB99B" w14:textId="77777777" w:rsidR="00786DAA" w:rsidRPr="00786DAA" w:rsidRDefault="00786DAA" w:rsidP="00786DAA">
      <w:pPr>
        <w:shd w:val="clear" w:color="auto" w:fill="FFFFFF"/>
        <w:spacing w:after="150"/>
        <w:divId w:val="889464050"/>
        <w:rPr>
          <w:rFonts w:ascii="Open Sans" w:hAnsi="Open Sans" w:cs="Open Sans"/>
          <w:color w:val="242424"/>
          <w:kern w:val="0"/>
          <w:sz w:val="21"/>
          <w:szCs w:val="21"/>
          <w14:ligatures w14:val="none"/>
        </w:rPr>
      </w:pPr>
      <w:r w:rsidRPr="00786DAA">
        <w:rPr>
          <w:rFonts w:ascii="Open Sans" w:hAnsi="Open Sans" w:cs="Open Sans"/>
          <w:color w:val="242424"/>
          <w:kern w:val="0"/>
          <w:sz w:val="21"/>
          <w:szCs w:val="21"/>
          <w14:ligatures w14:val="none"/>
        </w:rPr>
        <w:t xml:space="preserve">IT HAS been urged, in different shapes, that a Constitution of the kind proposed by the convention cannot operate without the aid of a military force to execute its laws. This, however, like most other things that have been alleged on that side, rests on mere general assertion, unsupported by any precise or intelligible designation of the reasons upon which it is founded. As far as I have been able to divine the latent meaning of the objectors, it seems to originate in a presupposition that the people will be disinclined to the exercise of federal authority in any matter of an internal nature. Waiving any exception that might be taken to the inaccuracy or </w:t>
      </w:r>
      <w:proofErr w:type="spellStart"/>
      <w:r w:rsidRPr="00786DAA">
        <w:rPr>
          <w:rFonts w:ascii="Open Sans" w:hAnsi="Open Sans" w:cs="Open Sans"/>
          <w:color w:val="242424"/>
          <w:kern w:val="0"/>
          <w:sz w:val="21"/>
          <w:szCs w:val="21"/>
          <w14:ligatures w14:val="none"/>
        </w:rPr>
        <w:t>inexplicitness</w:t>
      </w:r>
      <w:proofErr w:type="spellEnd"/>
      <w:r w:rsidRPr="00786DAA">
        <w:rPr>
          <w:rFonts w:ascii="Open Sans" w:hAnsi="Open Sans" w:cs="Open Sans"/>
          <w:color w:val="242424"/>
          <w:kern w:val="0"/>
          <w:sz w:val="21"/>
          <w:szCs w:val="21"/>
          <w14:ligatures w14:val="none"/>
        </w:rPr>
        <w:t xml:space="preserve"> of the distinction between internal and external, let us inquire what ground there is to presuppose that disinclination in the people. Unless we presume at the same time that the powers of the general government will be worse administered than those of the State government, there seems to be no room for the presumption of ill-will, disaffection, or opposition in the people. I believe it may be laid down as a general rule that their confidence in and obedience to a government will commonly be proportioned to the goodness or badness of its administration. It must be admitted that there are exceptions to this rule; but these exceptions depend so entirely on accidental causes, that they cannot be considered as having any relation to the intrinsic merits or demerits of a constitution. These can only be judged of by general principles and maxims.</w:t>
      </w:r>
    </w:p>
    <w:p w14:paraId="0EBC3F1C" w14:textId="77777777" w:rsidR="00786DAA" w:rsidRPr="00786DAA" w:rsidRDefault="00786DAA" w:rsidP="00786DAA">
      <w:pPr>
        <w:shd w:val="clear" w:color="auto" w:fill="FFFFFF"/>
        <w:spacing w:after="150"/>
        <w:divId w:val="889464050"/>
        <w:rPr>
          <w:rFonts w:ascii="Open Sans" w:hAnsi="Open Sans" w:cs="Open Sans"/>
          <w:color w:val="242424"/>
          <w:kern w:val="0"/>
          <w:sz w:val="21"/>
          <w:szCs w:val="21"/>
          <w14:ligatures w14:val="none"/>
        </w:rPr>
      </w:pPr>
      <w:r w:rsidRPr="00786DAA">
        <w:rPr>
          <w:rFonts w:ascii="Open Sans" w:hAnsi="Open Sans" w:cs="Open Sans"/>
          <w:color w:val="242424"/>
          <w:kern w:val="0"/>
          <w:sz w:val="21"/>
          <w:szCs w:val="21"/>
          <w14:ligatures w14:val="none"/>
        </w:rPr>
        <w:t xml:space="preserve">Various reasons have been suggested, in the course of these papers, to induce a probability that the general government will be better administered than the particular governments; the principal of which reasons are that the extension of the spheres of election will present a greater option, or latitude of choice, to the people; that through the medium of the State legislatures which are select bodies of men, and which are to appoint the members of the national Senate there is reason to expect that this branch will generally be composed with peculiar care and judgment; that these circumstances promise greater knowledge and more extensive information in the national councils, and that they will be less apt to be tainted by the spirit of faction, and more out of the reach of those occasional ill-humors, or temporary prejudices and propensities, which, in smaller societies, frequently contaminate the public councils, beget injustice and oppression of a part of the community, and engender schemes which, though they gratify a momentary inclination or desire, terminate in general distress, dissatisfaction, and disgust. Several additional reasons of considerable force, to fortify that probability, will occur when we come to survey, with a more critical eye, the interior structure of the edifice which we are invited to erect. It will be sufficient here to remark, that until satisfactory reasons can be assigned to justify an opinion, that the federal government is likely to be administered in such a manner as to render it odious or contemptible to the people, </w:t>
      </w:r>
      <w:r w:rsidRPr="00786DAA">
        <w:rPr>
          <w:rFonts w:ascii="Open Sans" w:hAnsi="Open Sans" w:cs="Open Sans"/>
          <w:color w:val="242424"/>
          <w:kern w:val="0"/>
          <w:sz w:val="21"/>
          <w:szCs w:val="21"/>
          <w14:ligatures w14:val="none"/>
        </w:rPr>
        <w:lastRenderedPageBreak/>
        <w:t>there can be no reasonable foundation for the supposition that the laws of the Union will meet with any greater obstruction from them, or will stand in need of any other methods to enforce their execution, than the laws of the particular members.</w:t>
      </w:r>
    </w:p>
    <w:p w14:paraId="66CDD9CE" w14:textId="77777777" w:rsidR="00786DAA" w:rsidRPr="00786DAA" w:rsidRDefault="00786DAA" w:rsidP="00786DAA">
      <w:pPr>
        <w:shd w:val="clear" w:color="auto" w:fill="FFFFFF"/>
        <w:spacing w:after="150"/>
        <w:divId w:val="889464050"/>
        <w:rPr>
          <w:rFonts w:ascii="Open Sans" w:hAnsi="Open Sans" w:cs="Open Sans"/>
          <w:color w:val="242424"/>
          <w:kern w:val="0"/>
          <w:sz w:val="21"/>
          <w:szCs w:val="21"/>
          <w14:ligatures w14:val="none"/>
        </w:rPr>
      </w:pPr>
      <w:r w:rsidRPr="00786DAA">
        <w:rPr>
          <w:rFonts w:ascii="Open Sans" w:hAnsi="Open Sans" w:cs="Open Sans"/>
          <w:color w:val="242424"/>
          <w:kern w:val="0"/>
          <w:sz w:val="21"/>
          <w:szCs w:val="21"/>
          <w14:ligatures w14:val="none"/>
        </w:rPr>
        <w:t>The hope of impunity is a strong incitement to sedition; the dread of punishment, a proportionably strong discouragement to it. Will not the government of the Union, which, if possessed of a due degree of power, can call to its aid the collective resources of the whole Confederacy, be more likely to repress the FORMER sentiment and to inspire the LATTER, than that of a single State, which can only command the resources within itself? A turbulent faction in a State may easily suppose itself able to contend with the friends to the government in that State; but it can hardly be so infatuated as to imagine itself a match for the combined efforts of the Union. If this reflection be just, there is less danger of resistance from irregular combinations of individuals to the authority of the Confederacy than to that of a single member.</w:t>
      </w:r>
    </w:p>
    <w:p w14:paraId="02299C5D" w14:textId="77777777" w:rsidR="00786DAA" w:rsidRPr="00786DAA" w:rsidRDefault="00786DAA" w:rsidP="00786DAA">
      <w:pPr>
        <w:shd w:val="clear" w:color="auto" w:fill="FFFFFF"/>
        <w:spacing w:after="150"/>
        <w:divId w:val="889464050"/>
        <w:rPr>
          <w:rFonts w:ascii="Open Sans" w:hAnsi="Open Sans" w:cs="Open Sans"/>
          <w:color w:val="242424"/>
          <w:kern w:val="0"/>
          <w:sz w:val="21"/>
          <w:szCs w:val="21"/>
          <w14:ligatures w14:val="none"/>
        </w:rPr>
      </w:pPr>
      <w:r w:rsidRPr="00786DAA">
        <w:rPr>
          <w:rFonts w:ascii="Open Sans" w:hAnsi="Open Sans" w:cs="Open Sans"/>
          <w:color w:val="242424"/>
          <w:kern w:val="0"/>
          <w:sz w:val="21"/>
          <w:szCs w:val="21"/>
          <w14:ligatures w14:val="none"/>
        </w:rPr>
        <w:t xml:space="preserve">I will, in this place, hazard an observation, which will not be the less just because to some it may appear new; which is, that the more the operations of the national authority are intermingled in the ordinary exercise of government, the more the citizens are accustomed to meet with it in the common occurrences of their political life, the more it is familiarized to their sight and to their feelings, the further it enters into those objects which touch the most sensible chords and put in motion the most active springs of the human heart, the greater will be the probability that it will conciliate the respect and attachment of the community. Man is very much a creature of habit. A thing that rarely strikes his senses will generally have but little influence upon his mind. A government continually at a distance and out of sight can hardly be expected to interest the sensations of the people. The inference is, that the authority of the Union, and the affections of the citizens towards it, will be strengthened, rather than weakened, by its extension to what are called matters of internal concern; and will have less occasion to recur to force, in proportion to the familiarity and comprehensiveness of its agency. The more it circulates through those </w:t>
      </w:r>
      <w:proofErr w:type="spellStart"/>
      <w:r w:rsidRPr="00786DAA">
        <w:rPr>
          <w:rFonts w:ascii="Open Sans" w:hAnsi="Open Sans" w:cs="Open Sans"/>
          <w:color w:val="242424"/>
          <w:kern w:val="0"/>
          <w:sz w:val="21"/>
          <w:szCs w:val="21"/>
          <w14:ligatures w14:val="none"/>
        </w:rPr>
        <w:t>channls</w:t>
      </w:r>
      <w:proofErr w:type="spellEnd"/>
      <w:r w:rsidRPr="00786DAA">
        <w:rPr>
          <w:rFonts w:ascii="Open Sans" w:hAnsi="Open Sans" w:cs="Open Sans"/>
          <w:color w:val="242424"/>
          <w:kern w:val="0"/>
          <w:sz w:val="21"/>
          <w:szCs w:val="21"/>
          <w14:ligatures w14:val="none"/>
        </w:rPr>
        <w:t xml:space="preserve"> and currents in which the passions of mankind naturally flow, the less will it require the aid of the violent and perilous expedients of compulsion.</w:t>
      </w:r>
    </w:p>
    <w:p w14:paraId="11605E2D" w14:textId="77777777" w:rsidR="00786DAA" w:rsidRPr="00786DAA" w:rsidRDefault="00786DAA" w:rsidP="00786DAA">
      <w:pPr>
        <w:shd w:val="clear" w:color="auto" w:fill="FFFFFF"/>
        <w:spacing w:after="150"/>
        <w:divId w:val="889464050"/>
        <w:rPr>
          <w:rFonts w:ascii="Open Sans" w:hAnsi="Open Sans" w:cs="Open Sans"/>
          <w:color w:val="242424"/>
          <w:kern w:val="0"/>
          <w:sz w:val="21"/>
          <w:szCs w:val="21"/>
          <w14:ligatures w14:val="none"/>
        </w:rPr>
      </w:pPr>
      <w:r w:rsidRPr="00786DAA">
        <w:rPr>
          <w:rFonts w:ascii="Open Sans" w:hAnsi="Open Sans" w:cs="Open Sans"/>
          <w:color w:val="242424"/>
          <w:kern w:val="0"/>
          <w:sz w:val="21"/>
          <w:szCs w:val="21"/>
          <w14:ligatures w14:val="none"/>
        </w:rPr>
        <w:t>One thing, at all events, must be evident, that a government like the one proposed would bid much fairer to avoid the necessity of using force, than that species of league contend for by most of its opponents; the authority of which should only operate upon the States in their political or collective capacities. It has been shown that in such a Confederacy there can be no sanction for the laws but force; that frequent delinquencies in the members are the natural offspring of the very frame of the government; and that as often as these happen, they can only be redressed, if at all, by war and violence.</w:t>
      </w:r>
    </w:p>
    <w:p w14:paraId="39099547" w14:textId="77777777" w:rsidR="00786DAA" w:rsidRPr="00786DAA" w:rsidRDefault="00786DAA" w:rsidP="00786DAA">
      <w:pPr>
        <w:shd w:val="clear" w:color="auto" w:fill="FFFFFF"/>
        <w:spacing w:after="150"/>
        <w:divId w:val="889464050"/>
        <w:rPr>
          <w:rFonts w:ascii="Open Sans" w:hAnsi="Open Sans" w:cs="Open Sans"/>
          <w:color w:val="242424"/>
          <w:kern w:val="0"/>
          <w:sz w:val="21"/>
          <w:szCs w:val="21"/>
          <w14:ligatures w14:val="none"/>
        </w:rPr>
      </w:pPr>
      <w:r w:rsidRPr="00786DAA">
        <w:rPr>
          <w:rFonts w:ascii="Open Sans" w:hAnsi="Open Sans" w:cs="Open Sans"/>
          <w:color w:val="242424"/>
          <w:kern w:val="0"/>
          <w:sz w:val="21"/>
          <w:szCs w:val="21"/>
          <w14:ligatures w14:val="none"/>
        </w:rPr>
        <w:t xml:space="preserve">The plan reported by the convention, by extending the authority of the federal head to the individual citizens of the several States, will enable the government to employ the ordinary magistracy of each, in the execution of its laws. It is easy to perceive that this will tend to destroy, in the common apprehension, all distinction between the sources from which they might proceed; and will give the federal government the same advantage for securing a due obedience to its authority which is enjoyed by the government of each State, in addition to the influence on public opinion which will result from the important consideration of its having power to call to its assistance and support the resources of the whole Union. It merits particular </w:t>
      </w:r>
      <w:r w:rsidRPr="00786DAA">
        <w:rPr>
          <w:rFonts w:ascii="Open Sans" w:hAnsi="Open Sans" w:cs="Open Sans"/>
          <w:color w:val="242424"/>
          <w:kern w:val="0"/>
          <w:sz w:val="21"/>
          <w:szCs w:val="21"/>
          <w14:ligatures w14:val="none"/>
        </w:rPr>
        <w:lastRenderedPageBreak/>
        <w:t>attention in this place, that the laws of the Confederacy, as to the ENUMERATED and LEGITIMATE objects of its jurisdiction, will become the SUPREME LAW of the land; to the observance of which all officers, legislative, executive, and judicial, in each State, will be bound by the sanctity of an oath. Thus the legislatures, courts, and magistrates, of the respective members, will be incorporated into the operations of the national government AS FAR AS ITS JUST AND CONSTITUTIONAL AUTHORITY EXTENDS; and will be rendered auxiliary to the enforcement of its laws. </w:t>
      </w:r>
      <w:bookmarkStart w:id="0" w:name="fed27_note1"/>
      <w:r w:rsidRPr="00786DAA">
        <w:rPr>
          <w:rFonts w:ascii="Open Sans" w:hAnsi="Open Sans" w:cs="Open Sans"/>
          <w:color w:val="242424"/>
          <w:kern w:val="0"/>
          <w:sz w:val="21"/>
          <w:szCs w:val="21"/>
          <w14:ligatures w14:val="none"/>
        </w:rPr>
        <w:fldChar w:fldCharType="begin"/>
      </w:r>
      <w:r w:rsidRPr="00786DAA">
        <w:rPr>
          <w:rFonts w:ascii="Open Sans" w:hAnsi="Open Sans" w:cs="Open Sans"/>
          <w:color w:val="242424"/>
          <w:kern w:val="0"/>
          <w:sz w:val="21"/>
          <w:szCs w:val="21"/>
          <w14:ligatures w14:val="none"/>
        </w:rPr>
        <w:instrText>HYPERLINK "https://guides.loc.gov/federalist-papers/text-21-30" \l "fed27note1"</w:instrText>
      </w:r>
      <w:r w:rsidRPr="00786DAA">
        <w:rPr>
          <w:rFonts w:ascii="Open Sans" w:hAnsi="Open Sans" w:cs="Open Sans"/>
          <w:color w:val="242424"/>
          <w:kern w:val="0"/>
          <w:sz w:val="21"/>
          <w:szCs w:val="21"/>
          <w14:ligatures w14:val="none"/>
        </w:rPr>
      </w:r>
      <w:r w:rsidRPr="00786DAA">
        <w:rPr>
          <w:rFonts w:ascii="Open Sans" w:hAnsi="Open Sans" w:cs="Open Sans"/>
          <w:color w:val="242424"/>
          <w:kern w:val="0"/>
          <w:sz w:val="21"/>
          <w:szCs w:val="21"/>
          <w14:ligatures w14:val="none"/>
        </w:rPr>
        <w:fldChar w:fldCharType="separate"/>
      </w:r>
      <w:r w:rsidRPr="00786DAA">
        <w:rPr>
          <w:rFonts w:ascii="Open Sans" w:hAnsi="Open Sans" w:cs="Open Sans"/>
          <w:color w:val="0076AD"/>
          <w:kern w:val="0"/>
          <w:sz w:val="16"/>
          <w:szCs w:val="16"/>
          <w:vertAlign w:val="superscript"/>
          <w14:ligatures w14:val="none"/>
        </w:rPr>
        <w:t>1</w:t>
      </w:r>
      <w:r w:rsidRPr="00786DAA">
        <w:rPr>
          <w:rFonts w:ascii="Open Sans" w:hAnsi="Open Sans" w:cs="Open Sans"/>
          <w:color w:val="242424"/>
          <w:kern w:val="0"/>
          <w:sz w:val="21"/>
          <w:szCs w:val="21"/>
          <w14:ligatures w14:val="none"/>
        </w:rPr>
        <w:fldChar w:fldCharType="end"/>
      </w:r>
      <w:bookmarkEnd w:id="0"/>
      <w:r w:rsidRPr="00786DAA">
        <w:rPr>
          <w:rFonts w:ascii="Open Sans" w:hAnsi="Open Sans" w:cs="Open Sans"/>
          <w:color w:val="242424"/>
          <w:kern w:val="0"/>
          <w:sz w:val="21"/>
          <w:szCs w:val="21"/>
          <w14:ligatures w14:val="none"/>
        </w:rPr>
        <w:t> Any man who will pursue, by his own reflections, the consequences of this situation, will perceive that there is good ground to calculate upon a regular and peaceable execution of the laws of the Union, if its powers are administered with a common share of prudence. If we will arbitrarily suppose the contrary, we may deduce any inferences we please from the supposition; for it is certainly possible, by an injudicious exercise of the authorities of the best government that ever was, or ever can be instituted, to provoke and precipitate the people into the wildest excesses. But though the adversaries of the proposed Constitution should presume that the national rulers would be insensible to the motives of public good, or to the obligations of duty, I would still ask them how the interests of ambition, or the views of encroachment, can be promoted by such a conduct?</w:t>
      </w:r>
    </w:p>
    <w:p w14:paraId="3FB0A6B9" w14:textId="77777777" w:rsidR="00786DAA" w:rsidRPr="00786DAA" w:rsidRDefault="00786DAA" w:rsidP="00786DAA">
      <w:pPr>
        <w:shd w:val="clear" w:color="auto" w:fill="FFFFFF"/>
        <w:spacing w:after="150"/>
        <w:divId w:val="889464050"/>
        <w:rPr>
          <w:rFonts w:ascii="Open Sans" w:hAnsi="Open Sans" w:cs="Open Sans"/>
          <w:color w:val="242424"/>
          <w:kern w:val="0"/>
          <w:sz w:val="21"/>
          <w:szCs w:val="21"/>
          <w14:ligatures w14:val="none"/>
        </w:rPr>
      </w:pPr>
      <w:proofErr w:type="spellStart"/>
      <w:r w:rsidRPr="00786DAA">
        <w:rPr>
          <w:rFonts w:ascii="Open Sans" w:hAnsi="Open Sans" w:cs="Open Sans"/>
          <w:i/>
          <w:iCs/>
          <w:color w:val="242424"/>
          <w:kern w:val="0"/>
          <w:sz w:val="21"/>
          <w:szCs w:val="21"/>
          <w14:ligatures w14:val="none"/>
        </w:rPr>
        <w:t>PUBLIUS</w:t>
      </w:r>
      <w:proofErr w:type="spellEnd"/>
      <w:r w:rsidRPr="00786DAA">
        <w:rPr>
          <w:rFonts w:ascii="Open Sans" w:hAnsi="Open Sans" w:cs="Open Sans"/>
          <w:i/>
          <w:iCs/>
          <w:color w:val="242424"/>
          <w:kern w:val="0"/>
          <w:sz w:val="21"/>
          <w:szCs w:val="21"/>
          <w14:ligatures w14:val="none"/>
        </w:rPr>
        <w:t>.</w:t>
      </w:r>
    </w:p>
    <w:p w14:paraId="76F8F08E" w14:textId="77777777" w:rsidR="00786DAA" w:rsidRPr="00786DAA" w:rsidRDefault="00786DAA" w:rsidP="00786DAA">
      <w:pPr>
        <w:numPr>
          <w:ilvl w:val="0"/>
          <w:numId w:val="1"/>
        </w:numPr>
        <w:shd w:val="clear" w:color="auto" w:fill="FFFFFF"/>
        <w:spacing w:before="100" w:beforeAutospacing="1" w:after="100" w:afterAutospacing="1"/>
        <w:divId w:val="889464050"/>
        <w:rPr>
          <w:rFonts w:ascii="Open Sans" w:eastAsia="Times New Roman" w:hAnsi="Open Sans" w:cs="Open Sans"/>
          <w:color w:val="242424"/>
          <w:kern w:val="0"/>
          <w:sz w:val="21"/>
          <w:szCs w:val="21"/>
          <w14:ligatures w14:val="none"/>
        </w:rPr>
      </w:pPr>
      <w:r w:rsidRPr="00786DAA">
        <w:rPr>
          <w:rFonts w:ascii="Open Sans" w:eastAsia="Times New Roman" w:hAnsi="Open Sans" w:cs="Open Sans"/>
          <w:color w:val="242424"/>
          <w:kern w:val="0"/>
          <w:sz w:val="21"/>
          <w:szCs w:val="21"/>
          <w14:ligatures w14:val="none"/>
        </w:rPr>
        <w:t>The sophistry which has been employed to show that this will tend to the destruction of the State governments, will, in its will, in its proper place, be fully detected. </w:t>
      </w:r>
      <w:hyperlink r:id="rId5" w:anchor="fed27_note1" w:history="1">
        <w:r w:rsidRPr="00786DAA">
          <w:rPr>
            <w:rFonts w:ascii="Open Sans" w:eastAsia="Times New Roman" w:hAnsi="Open Sans" w:cs="Open Sans"/>
            <w:color w:val="0076AD"/>
            <w:kern w:val="0"/>
            <w:sz w:val="21"/>
            <w:szCs w:val="21"/>
            <w14:ligatures w14:val="none"/>
          </w:rPr>
          <w:t>Back to text</w:t>
        </w:r>
      </w:hyperlink>
    </w:p>
    <w:p w14:paraId="57D3E442" w14:textId="77777777" w:rsidR="00786DAA" w:rsidRDefault="00786DAA"/>
    <w:sectPr w:rsidR="0078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4150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4347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AA"/>
    <w:rsid w:val="0078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033002"/>
  <w15:chartTrackingRefBased/>
  <w15:docId w15:val="{9A89BCCB-0871-4244-8B00-777BD3AB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86DA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86DA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86DAA"/>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786DAA"/>
    <w:rPr>
      <w:b/>
      <w:bCs/>
    </w:rPr>
  </w:style>
  <w:style w:type="character" w:customStyle="1" w:styleId="apple-converted-space">
    <w:name w:val="apple-converted-space"/>
    <w:basedOn w:val="DefaultParagraphFont"/>
    <w:rsid w:val="00786DAA"/>
  </w:style>
  <w:style w:type="character" w:styleId="Emphasis">
    <w:name w:val="Emphasis"/>
    <w:basedOn w:val="DefaultParagraphFont"/>
    <w:uiPriority w:val="20"/>
    <w:qFormat/>
    <w:rsid w:val="00786DAA"/>
    <w:rPr>
      <w:i/>
      <w:iCs/>
    </w:rPr>
  </w:style>
  <w:style w:type="character" w:styleId="Hyperlink">
    <w:name w:val="Hyperlink"/>
    <w:basedOn w:val="DefaultParagraphFont"/>
    <w:uiPriority w:val="99"/>
    <w:semiHidden/>
    <w:unhideWhenUsed/>
    <w:rsid w:val="00786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988474">
      <w:marLeft w:val="0"/>
      <w:marRight w:val="0"/>
      <w:marTop w:val="0"/>
      <w:marBottom w:val="0"/>
      <w:divBdr>
        <w:top w:val="none" w:sz="0" w:space="0" w:color="auto"/>
        <w:left w:val="none" w:sz="0" w:space="0" w:color="auto"/>
        <w:bottom w:val="none" w:sz="0" w:space="0" w:color="auto"/>
        <w:right w:val="none" w:sz="0" w:space="0" w:color="auto"/>
      </w:divBdr>
      <w:divsChild>
        <w:div w:id="1836141146">
          <w:marLeft w:val="0"/>
          <w:marRight w:val="0"/>
          <w:marTop w:val="0"/>
          <w:marBottom w:val="0"/>
          <w:divBdr>
            <w:top w:val="none" w:sz="0" w:space="0" w:color="auto"/>
            <w:left w:val="none" w:sz="0" w:space="0" w:color="auto"/>
            <w:bottom w:val="none" w:sz="0" w:space="0" w:color="auto"/>
            <w:right w:val="none" w:sz="0" w:space="0" w:color="auto"/>
          </w:divBdr>
          <w:divsChild>
            <w:div w:id="8894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uides.loc.gov/federalist-papers/text-21-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7686</Characters>
  <Application>Microsoft Office Word</Application>
  <DocSecurity>0</DocSecurity>
  <Lines>64</Lines>
  <Paragraphs>18</Paragraphs>
  <ScaleCrop>false</ScaleCrop>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2023-08-28T22:11:00Z</dcterms:created>
  <dcterms:modified xsi:type="dcterms:W3CDTF">2023-08-28T22:11:00Z</dcterms:modified>
</cp:coreProperties>
</file>